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46AE" w14:textId="77777777" w:rsidR="00CA183F" w:rsidRDefault="00CA183F">
      <w:pPr>
        <w:rPr>
          <w:rFonts w:ascii="Times New Roman" w:eastAsia="Times New Roman" w:hAnsi="Times New Roman" w:cs="Times New Roman"/>
          <w:b/>
          <w:sz w:val="24"/>
          <w:szCs w:val="24"/>
        </w:rPr>
      </w:pPr>
    </w:p>
    <w:p w14:paraId="518F60F8"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Press Release</w:t>
      </w:r>
    </w:p>
    <w:p w14:paraId="0487E92F"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 2021</w:t>
      </w:r>
    </w:p>
    <w:p w14:paraId="6D095071" w14:textId="77777777" w:rsidR="00CA183F" w:rsidRDefault="00CA183F">
      <w:pPr>
        <w:rPr>
          <w:rFonts w:ascii="Times New Roman" w:eastAsia="Times New Roman" w:hAnsi="Times New Roman" w:cs="Times New Roman"/>
          <w:b/>
          <w:sz w:val="24"/>
          <w:szCs w:val="24"/>
        </w:rPr>
      </w:pPr>
    </w:p>
    <w:p w14:paraId="73D6C0FF" w14:textId="77777777" w:rsidR="00CA183F" w:rsidRDefault="00CA183F">
      <w:pPr>
        <w:spacing w:line="240" w:lineRule="auto"/>
        <w:rPr>
          <w:rFonts w:ascii="Times New Roman" w:eastAsia="Times New Roman" w:hAnsi="Times New Roman" w:cs="Times New Roman"/>
          <w:b/>
          <w:sz w:val="24"/>
          <w:szCs w:val="24"/>
        </w:rPr>
      </w:pPr>
    </w:p>
    <w:p w14:paraId="10B6DE7E" w14:textId="77777777" w:rsidR="00CA183F" w:rsidRDefault="00E158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Rep. Paul Ray to Resign from Utah House of Representatives</w:t>
      </w:r>
    </w:p>
    <w:p w14:paraId="528231F5" w14:textId="77777777" w:rsidR="00CA183F" w:rsidRDefault="00CA183F">
      <w:pPr>
        <w:spacing w:line="240" w:lineRule="auto"/>
        <w:jc w:val="center"/>
        <w:rPr>
          <w:rFonts w:ascii="Times New Roman" w:eastAsia="Times New Roman" w:hAnsi="Times New Roman" w:cs="Times New Roman"/>
          <w:sz w:val="24"/>
          <w:szCs w:val="24"/>
        </w:rPr>
      </w:pPr>
    </w:p>
    <w:p w14:paraId="67C367F5"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SALT LAKE CITY – After 20 years of service in the Utah House of</w:t>
      </w:r>
      <w:r>
        <w:rPr>
          <w:rFonts w:ascii="Times New Roman" w:eastAsia="Times New Roman" w:hAnsi="Times New Roman" w:cs="Times New Roman"/>
          <w:sz w:val="24"/>
          <w:szCs w:val="24"/>
        </w:rPr>
        <w:t xml:space="preserve"> Representatives, Representative Paul Ray (House District 13) will resign from the Utah House of Representatives to accept a position as the Assistant Director of Legislative Affairs for the Utah Department of Health and Human Services. </w:t>
      </w:r>
    </w:p>
    <w:p w14:paraId="4E7807AE" w14:textId="77777777" w:rsidR="00CA183F" w:rsidRDefault="00CA183F">
      <w:pPr>
        <w:spacing w:line="240" w:lineRule="auto"/>
        <w:rPr>
          <w:rFonts w:ascii="Times New Roman" w:eastAsia="Times New Roman" w:hAnsi="Times New Roman" w:cs="Times New Roman"/>
          <w:sz w:val="24"/>
          <w:szCs w:val="24"/>
        </w:rPr>
      </w:pPr>
    </w:p>
    <w:p w14:paraId="6DCB8AB4"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 Ray has been</w:t>
      </w:r>
      <w:r>
        <w:rPr>
          <w:rFonts w:ascii="Times New Roman" w:eastAsia="Times New Roman" w:hAnsi="Times New Roman" w:cs="Times New Roman"/>
          <w:sz w:val="24"/>
          <w:szCs w:val="24"/>
        </w:rPr>
        <w:t xml:space="preserve"> a valuable and prominent member of the Legislature since taking office in 2001. He currently chairs the Social Services Appropriations Committee, Veteran and Military Affairs Commission, the Criminal Code Revision Task Force, and recently chaired the Utah</w:t>
      </w:r>
      <w:r>
        <w:rPr>
          <w:rFonts w:ascii="Times New Roman" w:eastAsia="Times New Roman" w:hAnsi="Times New Roman" w:cs="Times New Roman"/>
          <w:sz w:val="24"/>
          <w:szCs w:val="24"/>
        </w:rPr>
        <w:t xml:space="preserve"> Legislative Redistricting Committee. Rep. Ray has been instrumental in bending the healthcare cost curve in Utah, striving to achieve quality and effective healthcare within the state, and providing underprivileged Utahns with essential materials and reso</w:t>
      </w:r>
      <w:r>
        <w:rPr>
          <w:rFonts w:ascii="Times New Roman" w:eastAsia="Times New Roman" w:hAnsi="Times New Roman" w:cs="Times New Roman"/>
          <w:sz w:val="24"/>
          <w:szCs w:val="24"/>
        </w:rPr>
        <w:t xml:space="preserve">urces. He has served dutifully in his role as representative and been a stalwart member of the body. </w:t>
      </w:r>
    </w:p>
    <w:p w14:paraId="34951C32" w14:textId="77777777" w:rsidR="00CA183F" w:rsidRDefault="00CA183F">
      <w:pPr>
        <w:spacing w:line="240" w:lineRule="auto"/>
        <w:rPr>
          <w:rFonts w:ascii="Times New Roman" w:eastAsia="Times New Roman" w:hAnsi="Times New Roman" w:cs="Times New Roman"/>
          <w:sz w:val="24"/>
          <w:szCs w:val="24"/>
        </w:rPr>
      </w:pPr>
    </w:p>
    <w:p w14:paraId="576766EE"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legislature will feel the absence of Representative Ray,” said Speaker Brad Wilson. “He has been a pillar of the House of Representatives and a hard</w:t>
      </w:r>
      <w:r>
        <w:rPr>
          <w:rFonts w:ascii="Times New Roman" w:eastAsia="Times New Roman" w:hAnsi="Times New Roman" w:cs="Times New Roman"/>
          <w:sz w:val="24"/>
          <w:szCs w:val="24"/>
        </w:rPr>
        <w:t xml:space="preserve">-working and dedicated member of our community. He has mentored his colleagues, led out on some of the most difficult issues facing the state, and kept the body on track as our resident Parliamentarian. I wish him the best and know he will work incredibly </w:t>
      </w:r>
      <w:r>
        <w:rPr>
          <w:rFonts w:ascii="Times New Roman" w:eastAsia="Times New Roman" w:hAnsi="Times New Roman" w:cs="Times New Roman"/>
          <w:sz w:val="24"/>
          <w:szCs w:val="24"/>
        </w:rPr>
        <w:t>hard for the citizens of the State of Utah in this new capacity.”</w:t>
      </w:r>
    </w:p>
    <w:p w14:paraId="34E49E37" w14:textId="77777777" w:rsidR="00CA183F" w:rsidRDefault="00CA183F">
      <w:pPr>
        <w:spacing w:line="240" w:lineRule="auto"/>
        <w:rPr>
          <w:rFonts w:ascii="Times New Roman" w:eastAsia="Times New Roman" w:hAnsi="Times New Roman" w:cs="Times New Roman"/>
          <w:sz w:val="24"/>
          <w:szCs w:val="24"/>
        </w:rPr>
      </w:pPr>
    </w:p>
    <w:p w14:paraId="41967115"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cherish the past 20 years I spent in the Legislature,” said Rep. Paul Ray. “My colleagues in the House are family to me and I am proud of the things we’ve accomplished as a body for</w:t>
      </w:r>
      <w:r>
        <w:rPr>
          <w:rFonts w:ascii="Times New Roman" w:eastAsia="Times New Roman" w:hAnsi="Times New Roman" w:cs="Times New Roman"/>
          <w:sz w:val="24"/>
          <w:szCs w:val="24"/>
        </w:rPr>
        <w:t xml:space="preserve"> the benefit of the state. While I will miss serving in the Legislature, I am thrilled at the opportunity to take on this new role in the Department of Health and Human Services. I am passionate about providing effective healthcare and resources for the pe</w:t>
      </w:r>
      <w:r>
        <w:rPr>
          <w:rFonts w:ascii="Times New Roman" w:eastAsia="Times New Roman" w:hAnsi="Times New Roman" w:cs="Times New Roman"/>
          <w:sz w:val="24"/>
          <w:szCs w:val="24"/>
        </w:rPr>
        <w:t xml:space="preserve">ople of the state and look forward to continuing to do that in my new position.” </w:t>
      </w:r>
    </w:p>
    <w:p w14:paraId="437D08F2" w14:textId="77777777" w:rsidR="00CA183F" w:rsidRDefault="00CA183F">
      <w:pPr>
        <w:spacing w:line="240" w:lineRule="auto"/>
        <w:rPr>
          <w:rFonts w:ascii="Times New Roman" w:eastAsia="Times New Roman" w:hAnsi="Times New Roman" w:cs="Times New Roman"/>
          <w:sz w:val="24"/>
          <w:szCs w:val="24"/>
        </w:rPr>
      </w:pPr>
    </w:p>
    <w:p w14:paraId="2ECD0F58"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 Ray’s resignation will take effect on December 15th. The Davis County Republican Party will hold a special election to fill House District 13’s vacancy later this year.</w:t>
      </w:r>
    </w:p>
    <w:p w14:paraId="0BD27E3C" w14:textId="77777777" w:rsidR="00CA183F" w:rsidRDefault="00CA183F">
      <w:pPr>
        <w:spacing w:line="240" w:lineRule="auto"/>
        <w:rPr>
          <w:rFonts w:ascii="Times New Roman" w:eastAsia="Times New Roman" w:hAnsi="Times New Roman" w:cs="Times New Roman"/>
          <w:sz w:val="24"/>
          <w:szCs w:val="24"/>
        </w:rPr>
      </w:pPr>
    </w:p>
    <w:p w14:paraId="2541806A" w14:textId="77777777" w:rsidR="00CA183F" w:rsidRDefault="00E1588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CE83A53" w14:textId="77777777" w:rsidR="00CA183F" w:rsidRDefault="00CA183F">
      <w:pPr>
        <w:spacing w:line="240" w:lineRule="auto"/>
        <w:rPr>
          <w:rFonts w:ascii="Times New Roman" w:eastAsia="Times New Roman" w:hAnsi="Times New Roman" w:cs="Times New Roman"/>
          <w:sz w:val="24"/>
          <w:szCs w:val="24"/>
        </w:rPr>
      </w:pPr>
    </w:p>
    <w:p w14:paraId="5412577F" w14:textId="77777777" w:rsidR="00CA183F" w:rsidRDefault="00CA183F">
      <w:pPr>
        <w:spacing w:line="240" w:lineRule="auto"/>
        <w:rPr>
          <w:rFonts w:ascii="Times New Roman" w:eastAsia="Times New Roman" w:hAnsi="Times New Roman" w:cs="Times New Roman"/>
          <w:sz w:val="24"/>
          <w:szCs w:val="24"/>
        </w:rPr>
      </w:pPr>
    </w:p>
    <w:p w14:paraId="5EB378B4" w14:textId="77777777" w:rsidR="00CA183F" w:rsidRDefault="00CA183F">
      <w:pPr>
        <w:spacing w:line="240" w:lineRule="auto"/>
        <w:rPr>
          <w:rFonts w:ascii="Times New Roman" w:eastAsia="Times New Roman" w:hAnsi="Times New Roman" w:cs="Times New Roman"/>
          <w:sz w:val="24"/>
          <w:szCs w:val="24"/>
        </w:rPr>
      </w:pPr>
    </w:p>
    <w:p w14:paraId="262A7BDE"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Speaker’s Social: </w:t>
      </w:r>
    </w:p>
    <w:p w14:paraId="46DEAB65" w14:textId="77777777" w:rsidR="00CA183F" w:rsidRDefault="00CA183F">
      <w:pPr>
        <w:spacing w:line="240" w:lineRule="auto"/>
        <w:rPr>
          <w:rFonts w:ascii="Times New Roman" w:eastAsia="Times New Roman" w:hAnsi="Times New Roman" w:cs="Times New Roman"/>
          <w:b/>
          <w:sz w:val="24"/>
          <w:szCs w:val="24"/>
          <w:u w:val="single"/>
        </w:rPr>
      </w:pPr>
    </w:p>
    <w:p w14:paraId="676220EC" w14:textId="77777777" w:rsidR="00CA183F" w:rsidRDefault="00E158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House Majority Post: </w:t>
      </w:r>
      <w:r>
        <w:rPr>
          <w:rFonts w:ascii="Times New Roman" w:eastAsia="Times New Roman" w:hAnsi="Times New Roman" w:cs="Times New Roman"/>
          <w:sz w:val="24"/>
          <w:szCs w:val="24"/>
        </w:rPr>
        <w:t xml:space="preserve">(Attach link to press release) </w:t>
      </w:r>
    </w:p>
    <w:p w14:paraId="3A95F8C4" w14:textId="77777777" w:rsidR="00CA183F" w:rsidRDefault="00CA183F">
      <w:pPr>
        <w:spacing w:line="240" w:lineRule="auto"/>
        <w:rPr>
          <w:rFonts w:ascii="Times New Roman" w:eastAsia="Times New Roman" w:hAnsi="Times New Roman" w:cs="Times New Roman"/>
          <w:b/>
          <w:sz w:val="24"/>
          <w:szCs w:val="24"/>
          <w:u w:val="single"/>
        </w:rPr>
      </w:pPr>
    </w:p>
    <w:p w14:paraId="26755AC9" w14:textId="77777777" w:rsidR="00CA183F" w:rsidRDefault="00CA183F">
      <w:pPr>
        <w:spacing w:line="240" w:lineRule="auto"/>
        <w:rPr>
          <w:rFonts w:ascii="Times New Roman" w:eastAsia="Times New Roman" w:hAnsi="Times New Roman" w:cs="Times New Roman"/>
          <w:b/>
          <w:sz w:val="24"/>
          <w:szCs w:val="24"/>
          <w:u w:val="single"/>
        </w:rPr>
      </w:pPr>
    </w:p>
    <w:p w14:paraId="7F2893DA" w14:textId="77777777" w:rsidR="00CA183F" w:rsidRDefault="00CA183F">
      <w:pPr>
        <w:spacing w:line="240" w:lineRule="auto"/>
        <w:rPr>
          <w:rFonts w:ascii="Times New Roman" w:eastAsia="Times New Roman" w:hAnsi="Times New Roman" w:cs="Times New Roman"/>
          <w:b/>
          <w:sz w:val="24"/>
          <w:szCs w:val="24"/>
          <w:u w:val="single"/>
        </w:rPr>
      </w:pPr>
    </w:p>
    <w:p w14:paraId="52BD134C" w14:textId="77777777" w:rsidR="00CA183F" w:rsidRDefault="00CA183F">
      <w:pPr>
        <w:spacing w:line="240" w:lineRule="auto"/>
        <w:rPr>
          <w:rFonts w:ascii="Times New Roman" w:eastAsia="Times New Roman" w:hAnsi="Times New Roman" w:cs="Times New Roman"/>
          <w:b/>
          <w:sz w:val="24"/>
          <w:szCs w:val="24"/>
          <w:u w:val="single"/>
        </w:rPr>
      </w:pPr>
    </w:p>
    <w:p w14:paraId="3A9A2340" w14:textId="77777777" w:rsidR="00CA183F" w:rsidRDefault="00CA183F">
      <w:pPr>
        <w:spacing w:line="240" w:lineRule="auto"/>
        <w:rPr>
          <w:rFonts w:ascii="Times New Roman" w:eastAsia="Times New Roman" w:hAnsi="Times New Roman" w:cs="Times New Roman"/>
          <w:b/>
          <w:sz w:val="24"/>
          <w:szCs w:val="24"/>
          <w:u w:val="single"/>
        </w:rPr>
      </w:pPr>
    </w:p>
    <w:p w14:paraId="46472385" w14:textId="77777777" w:rsidR="00CA183F" w:rsidRDefault="00CA183F">
      <w:pPr>
        <w:spacing w:line="240" w:lineRule="auto"/>
        <w:rPr>
          <w:rFonts w:ascii="Times New Roman" w:eastAsia="Times New Roman" w:hAnsi="Times New Roman" w:cs="Times New Roman"/>
          <w:b/>
          <w:sz w:val="24"/>
          <w:szCs w:val="24"/>
          <w:u w:val="single"/>
        </w:rPr>
      </w:pPr>
    </w:p>
    <w:p w14:paraId="322A73EB" w14:textId="77777777" w:rsidR="00CA183F" w:rsidRDefault="00CA183F">
      <w:pPr>
        <w:spacing w:line="240" w:lineRule="auto"/>
        <w:rPr>
          <w:rFonts w:ascii="Times New Roman" w:eastAsia="Times New Roman" w:hAnsi="Times New Roman" w:cs="Times New Roman"/>
          <w:b/>
          <w:sz w:val="24"/>
          <w:szCs w:val="24"/>
          <w:u w:val="single"/>
        </w:rPr>
      </w:pPr>
    </w:p>
    <w:p w14:paraId="21ADC69B" w14:textId="77777777" w:rsidR="00CA183F" w:rsidRDefault="00CA183F">
      <w:pPr>
        <w:spacing w:line="240" w:lineRule="auto"/>
        <w:rPr>
          <w:rFonts w:ascii="Times New Roman" w:eastAsia="Times New Roman" w:hAnsi="Times New Roman" w:cs="Times New Roman"/>
          <w:b/>
          <w:sz w:val="24"/>
          <w:szCs w:val="24"/>
        </w:rPr>
      </w:pPr>
    </w:p>
    <w:p w14:paraId="22A8DFAF" w14:textId="77777777" w:rsidR="00CA183F" w:rsidRDefault="00CA183F"/>
    <w:sectPr w:rsidR="00CA183F">
      <w:head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4331" w14:textId="77777777" w:rsidR="00E15883" w:rsidRDefault="00E15883">
      <w:pPr>
        <w:spacing w:line="240" w:lineRule="auto"/>
      </w:pPr>
      <w:r>
        <w:separator/>
      </w:r>
    </w:p>
  </w:endnote>
  <w:endnote w:type="continuationSeparator" w:id="0">
    <w:p w14:paraId="105BD173" w14:textId="77777777" w:rsidR="00E15883" w:rsidRDefault="00E15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50A8" w14:textId="77777777" w:rsidR="00CA183F" w:rsidRDefault="00CA18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0ED8" w14:textId="77777777" w:rsidR="00E15883" w:rsidRDefault="00E15883">
      <w:pPr>
        <w:spacing w:line="240" w:lineRule="auto"/>
      </w:pPr>
      <w:r>
        <w:separator/>
      </w:r>
    </w:p>
  </w:footnote>
  <w:footnote w:type="continuationSeparator" w:id="0">
    <w:p w14:paraId="6BF96B4E" w14:textId="77777777" w:rsidR="00E15883" w:rsidRDefault="00E15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26F3" w14:textId="77777777" w:rsidR="00CA183F" w:rsidRDefault="00CA183F">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FCB6" w14:textId="77777777" w:rsidR="00CA183F" w:rsidRDefault="00E15883">
    <w:pPr>
      <w:spacing w:line="240" w:lineRule="auto"/>
      <w:jc w:val="center"/>
    </w:pPr>
    <w:r>
      <w:rPr>
        <w:rFonts w:ascii="Times New Roman" w:eastAsia="Times New Roman" w:hAnsi="Times New Roman" w:cs="Times New Roman"/>
        <w:noProof/>
        <w:sz w:val="24"/>
        <w:szCs w:val="24"/>
      </w:rPr>
      <w:drawing>
        <wp:inline distT="114300" distB="114300" distL="114300" distR="114300" wp14:anchorId="1A820467" wp14:editId="08EF982C">
          <wp:extent cx="2690813" cy="10515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0813" cy="105150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3F"/>
    <w:rsid w:val="00CA183F"/>
    <w:rsid w:val="00E15883"/>
    <w:rsid w:val="00E4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11FD1"/>
  <w15:docId w15:val="{A3E6BC4E-B400-0346-B8E5-B63054DC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 Roberts</cp:lastModifiedBy>
  <cp:revision>2</cp:revision>
  <cp:lastPrinted>2021-12-02T16:40:00Z</cp:lastPrinted>
  <dcterms:created xsi:type="dcterms:W3CDTF">2021-12-02T16:40:00Z</dcterms:created>
  <dcterms:modified xsi:type="dcterms:W3CDTF">2021-12-02T16:40:00Z</dcterms:modified>
</cp:coreProperties>
</file>